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E3" w:rsidRDefault="006677E3" w:rsidP="006677E3">
      <w:pPr>
        <w:jc w:val="center"/>
        <w:rPr>
          <w:sz w:val="24"/>
          <w:szCs w:val="24"/>
          <w:lang w:val="ru-RU"/>
        </w:rPr>
      </w:pPr>
    </w:p>
    <w:p w:rsidR="006677E3" w:rsidRDefault="006677E3" w:rsidP="006677E3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7E3" w:rsidRDefault="006677E3" w:rsidP="006677E3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6677E3" w:rsidRDefault="006677E3" w:rsidP="006677E3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6677E3" w:rsidRDefault="006677E3" w:rsidP="006677E3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6677E3" w:rsidRDefault="006677E3" w:rsidP="006677E3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6677E3" w:rsidRDefault="006677E3" w:rsidP="006677E3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6677E3" w:rsidRDefault="006677E3" w:rsidP="006677E3">
      <w:pPr>
        <w:pStyle w:val="a6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6677E3" w:rsidRDefault="006677E3" w:rsidP="006677E3">
      <w:pPr>
        <w:pStyle w:val="a6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6677E3" w:rsidRDefault="006677E3" w:rsidP="006677E3">
      <w:pPr>
        <w:pStyle w:val="a6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77E3" w:rsidRPr="006B15E1" w:rsidTr="00C162DB">
        <w:tc>
          <w:tcPr>
            <w:tcW w:w="9747" w:type="dxa"/>
          </w:tcPr>
          <w:p w:rsidR="006677E3" w:rsidRDefault="006677E3" w:rsidP="00C162DB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E45987">
              <w:rPr>
                <w:bCs/>
                <w:sz w:val="28"/>
                <w:szCs w:val="28"/>
              </w:rPr>
              <w:t>3486</w:t>
            </w:r>
            <w:bookmarkStart w:id="0" w:name="_GoBack"/>
            <w:bookmarkEnd w:id="0"/>
          </w:p>
          <w:p w:rsidR="006677E3" w:rsidRDefault="006677E3" w:rsidP="00C162D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C13843" w:rsidRPr="00FC5931" w:rsidRDefault="00C13843" w:rsidP="00C138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b/>
          <w:color w:val="252121"/>
          <w:sz w:val="24"/>
          <w:szCs w:val="24"/>
          <w:lang w:eastAsia="uk-UA"/>
        </w:rPr>
        <w:t xml:space="preserve">Про затвердження звіту про експертну грошову оцінку та продаж </w:t>
      </w:r>
      <w:r>
        <w:rPr>
          <w:rFonts w:ascii="Times New Roman" w:eastAsia="Times New Roman" w:hAnsi="Times New Roman" w:cs="Times New Roman"/>
          <w:b/>
          <w:color w:val="252121"/>
          <w:sz w:val="24"/>
          <w:szCs w:val="24"/>
          <w:lang w:eastAsia="uk-UA"/>
        </w:rPr>
        <w:t>Товариству з обмеженою відповідальністю «КРИЖАНІВСЬКА БУДІВЕЛЬНА КОМПАНІЯ»</w:t>
      </w:r>
      <w:r w:rsidRPr="00FC59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земельної ділянки площею 0,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2426</w:t>
      </w:r>
      <w:r w:rsidRPr="00FC59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га, кадастровий номер 5122783200:0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1</w:t>
      </w:r>
      <w:r w:rsidRPr="00FC59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:002: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3152</w:t>
      </w:r>
      <w:r w:rsidRPr="00FC59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, розташованої за адресою: Одеська область, Одеський район, с. Крижанівка</w:t>
      </w:r>
    </w:p>
    <w:p w:rsidR="00C13843" w:rsidRPr="00FC5931" w:rsidRDefault="00C13843" w:rsidP="00C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C13843" w:rsidRPr="00FC5931" w:rsidRDefault="00C13843" w:rsidP="00C138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Розглянувши звіт про експертну грошову оцінку земельної ділянки, кадастровий номер: 5122783200:0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:002: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3152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яка підлягає продажу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Товариству з обмеженою відповідальністю «КРИЖАНІВСЬКА БУДІВЕЛЬНА КОМПАНІЯ»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за цільовим призначенням: 1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.02 Для розміщення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будівництва, експлуатації та обслуговування будівель і споруд об’єктів передачі електричної енергії, вид використання: для будівництва та обслуговування об’єктів інженерної та транспортної інфраструктури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розташованої за адресою: Одеська область, Одеський район, с. Крижанівка,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C13843" w:rsidRPr="00FC5931" w:rsidRDefault="00C13843" w:rsidP="00C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C13843" w:rsidRPr="00FC5931" w:rsidRDefault="00C13843" w:rsidP="00C1384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C13843" w:rsidRPr="00FC5931" w:rsidRDefault="00C13843" w:rsidP="00C1384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звіт про експертну грошову оцінку земельної ділянки, кадастровий номер: 5122783200:0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:002: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3152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яка підлягає продажу 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Товариству з обмеженою відповідальністю «КРИЖАНІВСЬКА БУДІВЕЛЬНА КОМПАНІЯ» за цільовим призначенням: 14.02- для розміщення, будівництва, експлуатації та обслуговування будівель і споруд об’єктів передачі електричної енергії, вид використання: для будівництва та обслуговування об’єктів інженерної та транспортної інфраструктури, розташованої за адресою: Одеська область, Одеський район, с. Крижанівка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C13843" w:rsidRPr="00FC5931" w:rsidRDefault="00C13843" w:rsidP="00C1384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вартість земельної ділянки площею 0,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2426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:002: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3152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561 643,00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п’ятсот шістдесят одна 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тисяча 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шістсот сорок три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гривень 00 копійок.</w:t>
      </w:r>
    </w:p>
    <w:p w:rsidR="00C13843" w:rsidRPr="00FC5931" w:rsidRDefault="00C13843" w:rsidP="00C1384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Продати 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Товариству з обмеженою відповідальністю «КРИЖАНІВСЬКА БУДІВЕЛЬНА КОМПАНІЯ»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земельну ділянку загальною площею 0,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2426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га, кадастровий номер 5122783200:0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:002:</w:t>
      </w:r>
      <w:r w:rsidR="00342F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3152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(далі – земельна ділянка), за ціною, визначеною у п. 2 цього рішення.</w:t>
      </w:r>
    </w:p>
    <w:p w:rsidR="00C13843" w:rsidRPr="0062755D" w:rsidRDefault="00C13843" w:rsidP="00C1384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Суму авансового внеску в розмірі </w:t>
      </w:r>
      <w:r w:rsidR="005B15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7 278,25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 w:rsidR="005B15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сім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 </w:t>
      </w:r>
      <w:r w:rsidR="005B15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двісті сімдесят вісім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) гривень </w:t>
      </w:r>
      <w:r w:rsidR="005B15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5 копійок, сплачену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згідно з договором про оплату авансового внеску, зарахувати до ціни продажу земельної ділянки.</w:t>
      </w:r>
    </w:p>
    <w:p w:rsidR="00C13843" w:rsidRPr="00FC5931" w:rsidRDefault="00C13843" w:rsidP="00C1384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lastRenderedPageBreak/>
        <w:t xml:space="preserve">Уповноважити 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заступника сільського голови </w:t>
      </w:r>
      <w:proofErr w:type="spellStart"/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Кривошеєнка</w:t>
      </w:r>
      <w:proofErr w:type="spellEnd"/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Володимира Євгеновича укласти з </w:t>
      </w:r>
      <w:r w:rsidR="005B15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Товариством з обмеженою відповідальністю «КРИЖАНІВСЬКА БУДІВЕЛЬНА КОМПАНІЯ»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договір купівлі-продажу земельної ділянки за ціною, визначеною в п. 2 цього рішення.</w:t>
      </w:r>
    </w:p>
    <w:p w:rsidR="00C13843" w:rsidRPr="00FC5931" w:rsidRDefault="005B1520" w:rsidP="00C1384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Товариству з обмеженою відповідальністю «КРИЖАНІВСЬКА БУДІВЕЛЬНА КОМПАНІЯ»</w:t>
      </w:r>
      <w:r w:rsidR="00C13843"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:</w:t>
      </w:r>
    </w:p>
    <w:p w:rsidR="00C13843" w:rsidRPr="00FC5931" w:rsidRDefault="00C13843" w:rsidP="00C1384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C13843" w:rsidRPr="00FC5931" w:rsidRDefault="00C13843" w:rsidP="00C1384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C13843" w:rsidRPr="00FC5931" w:rsidRDefault="00C13843" w:rsidP="00C1384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</w:t>
      </w:r>
      <w:r w:rsidR="00C82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21.02.2024</w:t>
      </w: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відповідно до п.12.2. договору та Закону України «Про державну реєстрацію речових прав на нерухоме майно та їх обтяжень»;</w:t>
      </w:r>
    </w:p>
    <w:p w:rsidR="00C13843" w:rsidRPr="0062755D" w:rsidRDefault="00C13843" w:rsidP="00C1384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FC59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використовувати земельну ділянку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цільовим призначенням та виконувати обов’язки власника земельної ділянки, згідно з статтею 91 Земельного кодексу України.</w:t>
      </w:r>
    </w:p>
    <w:p w:rsidR="00C13843" w:rsidRPr="0062755D" w:rsidRDefault="00C13843" w:rsidP="00C1384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62755D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C13843" w:rsidRPr="0062755D" w:rsidRDefault="00C13843" w:rsidP="00C13843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C13843" w:rsidRPr="0062755D" w:rsidRDefault="00C13843" w:rsidP="00C13843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p w:rsidR="00C13843" w:rsidRDefault="00C13843" w:rsidP="00C13843"/>
    <w:p w:rsidR="00C13843" w:rsidRDefault="00C13843" w:rsidP="00C13843"/>
    <w:p w:rsidR="00C13843" w:rsidRPr="006677E3" w:rsidRDefault="006677E3" w:rsidP="00C138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В.о. сільського голови                                                              Андрій СЕРЕБРІЙ</w:t>
      </w:r>
    </w:p>
    <w:p w:rsidR="00C13843" w:rsidRDefault="00C13843" w:rsidP="00C13843"/>
    <w:p w:rsidR="00C13843" w:rsidRDefault="00C13843" w:rsidP="00C13843"/>
    <w:p w:rsidR="00C13843" w:rsidRDefault="00C13843" w:rsidP="00C13843"/>
    <w:p w:rsidR="00C13843" w:rsidRDefault="00C13843" w:rsidP="00C13843"/>
    <w:p w:rsidR="00456F8D" w:rsidRDefault="00456F8D" w:rsidP="00C13843"/>
    <w:p w:rsidR="00456F8D" w:rsidRDefault="00456F8D" w:rsidP="00C13843"/>
    <w:p w:rsidR="00C13843" w:rsidRDefault="00C13843" w:rsidP="00C13843"/>
    <w:p w:rsidR="00C13843" w:rsidRDefault="00C13843" w:rsidP="00C13843"/>
    <w:p w:rsidR="00C13843" w:rsidRDefault="00C13843" w:rsidP="00C13843"/>
    <w:p w:rsidR="00C13843" w:rsidRDefault="00C13843" w:rsidP="00C13843"/>
    <w:p w:rsidR="00C13843" w:rsidRDefault="00C13843" w:rsidP="00C13843"/>
    <w:p w:rsidR="00C13843" w:rsidRDefault="00C13843" w:rsidP="00C13843"/>
    <w:p w:rsidR="00C13843" w:rsidRDefault="00C13843" w:rsidP="00C13843"/>
    <w:p w:rsidR="00C13843" w:rsidRDefault="00C13843" w:rsidP="00C13843"/>
    <w:p w:rsidR="00C13843" w:rsidRDefault="00C13843" w:rsidP="00C13843"/>
    <w:sectPr w:rsidR="00C13843" w:rsidSect="00742459">
      <w:pgSz w:w="11906" w:h="16838"/>
      <w:pgMar w:top="1440" w:right="82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D995F66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AA08D7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65"/>
    <w:rsid w:val="000C5665"/>
    <w:rsid w:val="002B3865"/>
    <w:rsid w:val="00304615"/>
    <w:rsid w:val="00342FF4"/>
    <w:rsid w:val="00456F8D"/>
    <w:rsid w:val="005B1520"/>
    <w:rsid w:val="006677E3"/>
    <w:rsid w:val="00C13843"/>
    <w:rsid w:val="00C82225"/>
    <w:rsid w:val="00E45987"/>
    <w:rsid w:val="00EE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4AE2C"/>
  <w15:chartTrackingRefBased/>
  <w15:docId w15:val="{5ED185DD-FC3A-4CCB-AA83-F8BB7608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8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8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6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6F8D"/>
    <w:rPr>
      <w:rFonts w:ascii="Segoe UI" w:hAnsi="Segoe UI" w:cs="Segoe UI"/>
      <w:sz w:val="18"/>
      <w:szCs w:val="18"/>
      <w:lang w:val="uk-UA"/>
    </w:rPr>
  </w:style>
  <w:style w:type="paragraph" w:styleId="a6">
    <w:name w:val="Normal (Web)"/>
    <w:basedOn w:val="a"/>
    <w:uiPriority w:val="99"/>
    <w:unhideWhenUsed/>
    <w:rsid w:val="00667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59"/>
    <w:rsid w:val="006677E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2025-10-09T09:26:00Z</cp:lastPrinted>
  <dcterms:created xsi:type="dcterms:W3CDTF">2025-11-25T11:55:00Z</dcterms:created>
  <dcterms:modified xsi:type="dcterms:W3CDTF">2025-11-26T07:18:00Z</dcterms:modified>
</cp:coreProperties>
</file>